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0A685C">
        <w:rPr>
          <w:b/>
          <w:sz w:val="24"/>
        </w:rPr>
        <w:t>7</w:t>
      </w:r>
      <w:r>
        <w:rPr>
          <w:b/>
          <w:i/>
          <w:sz w:val="28"/>
        </w:rPr>
        <w:tab/>
        <w:t>S5-2</w:t>
      </w:r>
      <w:r w:rsidR="008B19D9">
        <w:rPr>
          <w:b/>
          <w:i/>
          <w:sz w:val="28"/>
        </w:rPr>
        <w:t>3</w:t>
      </w:r>
      <w:r w:rsidR="00E51476">
        <w:rPr>
          <w:b/>
          <w:i/>
          <w:sz w:val="28"/>
        </w:rPr>
        <w:t>2552</w:t>
      </w:r>
      <w:bookmarkStart w:id="0" w:name="_GoBack"/>
      <w:bookmarkEnd w:id="0"/>
    </w:p>
    <w:p w:rsidR="001A7A45" w:rsidRDefault="000A685C">
      <w:pPr>
        <w:pStyle w:val="CRCoverPage"/>
        <w:outlineLvl w:val="0"/>
        <w:rPr>
          <w:b/>
          <w:sz w:val="24"/>
        </w:rPr>
      </w:pPr>
      <w:r w:rsidRPr="0042392E">
        <w:rPr>
          <w:rFonts w:cs="Arial"/>
          <w:b/>
          <w:sz w:val="24"/>
          <w:szCs w:val="24"/>
        </w:rPr>
        <w:t>Athens, Greece, 27 February – 3 March</w:t>
      </w:r>
      <w:r>
        <w:rPr>
          <w:rFonts w:cs="Arial"/>
          <w:b/>
          <w:sz w:val="24"/>
          <w:szCs w:val="24"/>
        </w:rPr>
        <w:t xml:space="preserve"> 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28.830 add</w:t>
      </w:r>
      <w:r>
        <w:rPr>
          <w:rFonts w:ascii="Arial" w:hAnsi="Arial"/>
          <w:b/>
          <w:lang w:val="en-US"/>
        </w:rPr>
        <w:t xml:space="preserve"> </w:t>
      </w:r>
      <w:r w:rsidR="00CB74C5">
        <w:rPr>
          <w:rFonts w:ascii="Arial" w:hAnsi="Arial"/>
          <w:b/>
          <w:lang w:val="en-US"/>
        </w:rPr>
        <w:t xml:space="preserve">description of </w:t>
      </w:r>
      <w:r w:rsidR="001509BA">
        <w:rPr>
          <w:rFonts w:ascii="Arial" w:hAnsi="Arial"/>
          <w:b/>
          <w:lang w:val="en-US"/>
        </w:rPr>
        <w:t>fault related</w:t>
      </w:r>
      <w:r w:rsidR="00CB74C5">
        <w:rPr>
          <w:rFonts w:ascii="Arial" w:hAnsi="Arial"/>
          <w:b/>
          <w:lang w:val="en-US"/>
        </w:rPr>
        <w:t xml:space="preserve"> 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1A7A45" w:rsidRDefault="006B46F9">
      <w:pPr>
        <w:pStyle w:val="Reference"/>
      </w:pPr>
      <w:r>
        <w:t>[2]</w:t>
      </w:r>
      <w:r>
        <w:tab/>
      </w:r>
      <w:r w:rsidR="00C513B7" w:rsidRPr="00C513B7">
        <w:t>S5-225661</w:t>
      </w:r>
      <w:r>
        <w:t>: "draft TR 28.830 Fault supervision evolution"; v0.</w:t>
      </w:r>
      <w:r w:rsidR="00C513B7">
        <w:t>3</w:t>
      </w:r>
      <w:r>
        <w:t>.0</w:t>
      </w:r>
    </w:p>
    <w:p w:rsidR="00225196" w:rsidRDefault="00225196" w:rsidP="00225196">
      <w:pPr>
        <w:pStyle w:val="Reference"/>
      </w:pPr>
      <w:r w:rsidRPr="003358A3">
        <w:rPr>
          <w:lang w:val="en-US"/>
        </w:rPr>
        <w:t>[</w:t>
      </w:r>
      <w:r w:rsidR="00956767">
        <w:rPr>
          <w:lang w:val="en-US"/>
        </w:rPr>
        <w:t>3</w:t>
      </w:r>
      <w:r w:rsidRPr="003358A3">
        <w:rPr>
          <w:lang w:val="en-US"/>
        </w:rPr>
        <w:t>]</w:t>
      </w:r>
      <w:r w:rsidRPr="003358A3">
        <w:rPr>
          <w:lang w:val="en-US"/>
        </w:rPr>
        <w:tab/>
      </w:r>
      <w:r>
        <w:rPr>
          <w:lang w:val="en-US"/>
        </w:rPr>
        <w:t xml:space="preserve">TS 28.104: </w:t>
      </w:r>
      <w:r w:rsidRPr="009673BB">
        <w:rPr>
          <w:lang w:val="en-US"/>
        </w:rPr>
        <w:t>"Management Data Analytics (MDA)</w:t>
      </w:r>
      <w:r>
        <w:t>"; v17.1.1</w:t>
      </w:r>
    </w:p>
    <w:p w:rsidR="003358A3" w:rsidRPr="00956767"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 </w:t>
      </w:r>
      <w:r w:rsidR="00791C75">
        <w:rPr>
          <w:lang w:eastAsia="zh-CN"/>
        </w:rPr>
        <w:t>alarm/fault related</w:t>
      </w:r>
      <w:r w:rsidR="008A1554">
        <w:rPr>
          <w:lang w:eastAsia="zh-CN"/>
        </w:rPr>
        <w:t xml:space="preserve"> analysis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791C75">
        <w:rPr>
          <w:lang w:eastAsia="zh-CN"/>
        </w:rPr>
        <w:t xml:space="preserve">1, </w:t>
      </w:r>
      <w:r>
        <w:rPr>
          <w:lang w:eastAsia="zh-CN"/>
        </w:rPr>
        <w:t>2].</w:t>
      </w:r>
    </w:p>
    <w:p w:rsidR="008C3F83" w:rsidRDefault="008C3F83" w:rsidP="008C3F83">
      <w:pPr>
        <w:rPr>
          <w:lang w:eastAsia="zh-CN"/>
        </w:rPr>
      </w:pPr>
      <w:r>
        <w:rPr>
          <w:rFonts w:hint="eastAsia"/>
          <w:lang w:eastAsia="zh-CN"/>
        </w:rPr>
        <w:t>T</w:t>
      </w:r>
      <w:r>
        <w:rPr>
          <w:lang w:eastAsia="zh-CN"/>
        </w:rPr>
        <w:t>he MDA capability of failure prediction has been specified in TS 28.104 [</w:t>
      </w:r>
      <w:r w:rsidR="00956767">
        <w:rPr>
          <w:lang w:eastAsia="zh-CN"/>
        </w:rPr>
        <w:t>3</w:t>
      </w:r>
      <w:r>
        <w:rPr>
          <w:lang w:eastAsia="zh-CN"/>
        </w:rPr>
        <w:t xml:space="preserve">], the </w:t>
      </w:r>
      <w:r>
        <w:t>a</w:t>
      </w:r>
      <w:r w:rsidRPr="00BC0026">
        <w:t>nalytics output</w:t>
      </w:r>
      <w:r>
        <w:t xml:space="preserve"> are as follows:</w:t>
      </w:r>
    </w:p>
    <w:p w:rsidR="008C3F83" w:rsidRDefault="008C3F83" w:rsidP="00595D75">
      <w:pPr>
        <w:ind w:leftChars="200" w:left="400"/>
        <w:rPr>
          <w:lang w:eastAsia="zh-CN"/>
        </w:rPr>
      </w:pPr>
      <w:r>
        <w:rPr>
          <w:rFonts w:hint="eastAsia"/>
          <w:lang w:eastAsia="zh-CN"/>
        </w:rPr>
        <w:t>-</w:t>
      </w:r>
      <w:r>
        <w:rPr>
          <w:lang w:eastAsia="zh-CN"/>
        </w:rPr>
        <w:tab/>
      </w:r>
      <w:r w:rsidRPr="000B2EB7">
        <w:rPr>
          <w:i/>
        </w:rPr>
        <w:t>failure</w:t>
      </w:r>
      <w:r w:rsidRPr="000B2EB7">
        <w:rPr>
          <w:i/>
          <w:lang w:eastAsia="zh-CN"/>
        </w:rPr>
        <w:t>Prediction</w:t>
      </w:r>
      <w:r w:rsidRPr="000B2EB7">
        <w:rPr>
          <w:rFonts w:eastAsia="等线"/>
          <w:i/>
          <w:lang w:eastAsia="zh-CN"/>
        </w:rPr>
        <w:t>Object</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i/>
          <w:lang w:eastAsia="zh-CN"/>
        </w:rPr>
        <w:t>potentialFailureType</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rFonts w:cs="Arial"/>
          <w:i/>
        </w:rPr>
        <w:t>eventTime</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rFonts w:cs="Arial"/>
          <w:i/>
          <w:lang w:eastAsia="zh-CN"/>
        </w:rPr>
        <w:t>issueID</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i/>
        </w:rPr>
        <w:t>perceivedSeverity</w:t>
      </w:r>
      <w:r>
        <w:rPr>
          <w:lang w:eastAsia="zh-CN"/>
        </w:rPr>
        <w:t>;</w:t>
      </w:r>
    </w:p>
    <w:p w:rsidR="005742E2" w:rsidRDefault="007F4FD6" w:rsidP="005742E2">
      <w:pPr>
        <w:rPr>
          <w:lang w:eastAsia="zh-CN"/>
        </w:rPr>
      </w:pPr>
      <w:r>
        <w:rPr>
          <w:lang w:eastAsia="zh-CN"/>
        </w:rPr>
        <w:t xml:space="preserve">If a potential fault/failure is predicted and reported to the comsumer, the consumer would like to know the consequence and </w:t>
      </w:r>
      <w:r w:rsidR="00057118">
        <w:rPr>
          <w:lang w:eastAsia="zh-CN"/>
        </w:rPr>
        <w:t>ur</w:t>
      </w:r>
      <w:r>
        <w:rPr>
          <w:lang w:eastAsia="zh-CN"/>
        </w:rPr>
        <w:t>gency level, whether it could be recovered automatically, and if not what actions may be needed etc.</w:t>
      </w:r>
      <w:r w:rsidR="00B3728C">
        <w:rPr>
          <w:lang w:eastAsia="zh-CN"/>
        </w:rPr>
        <w:t xml:space="preserve"> More service </w:t>
      </w:r>
      <w:r w:rsidR="00057118">
        <w:rPr>
          <w:lang w:eastAsia="zh-CN"/>
        </w:rPr>
        <w:t xml:space="preserve">and network </w:t>
      </w:r>
      <w:r w:rsidR="00B3728C">
        <w:rPr>
          <w:lang w:eastAsia="zh-CN"/>
        </w:rPr>
        <w:t xml:space="preserve">impacts information is helpful for the consumer to perform </w:t>
      </w:r>
      <w:r w:rsidR="00057118">
        <w:rPr>
          <w:lang w:eastAsia="zh-CN"/>
        </w:rPr>
        <w:t xml:space="preserve">more </w:t>
      </w:r>
      <w:r w:rsidR="00B3728C">
        <w:rPr>
          <w:lang w:eastAsia="zh-CN"/>
        </w:rPr>
        <w:t>proper actions.</w:t>
      </w:r>
      <w:r w:rsidR="005742E2">
        <w:rPr>
          <w:lang w:eastAsia="zh-CN"/>
        </w:rPr>
        <w:t xml:space="preserve"> </w:t>
      </w:r>
      <w:r w:rsidR="005742E2">
        <w:rPr>
          <w:rFonts w:hint="eastAsia"/>
          <w:lang w:eastAsia="zh-CN"/>
        </w:rPr>
        <w:t>T</w:t>
      </w:r>
      <w:r w:rsidR="005742E2">
        <w:rPr>
          <w:lang w:eastAsia="zh-CN"/>
        </w:rPr>
        <w:t xml:space="preserve">he information is </w:t>
      </w:r>
      <w:r w:rsidR="00057118">
        <w:rPr>
          <w:lang w:eastAsia="zh-CN"/>
        </w:rPr>
        <w:t xml:space="preserve">also </w:t>
      </w:r>
      <w:r w:rsidR="005742E2">
        <w:rPr>
          <w:lang w:eastAsia="zh-CN"/>
        </w:rPr>
        <w:t>helpful for other types of alarm/fault related analysis, e.g., performance degradation analysis and predictions, KPI anomaly analysis and predictions, etc.</w:t>
      </w:r>
    </w:p>
    <w:p w:rsidR="00F71E5B" w:rsidRDefault="00F47936" w:rsidP="00190CD0">
      <w:pPr>
        <w:rPr>
          <w:lang w:eastAsia="zh-CN"/>
        </w:rPr>
      </w:pPr>
      <w:r>
        <w:rPr>
          <w:lang w:eastAsia="zh-CN"/>
        </w:rPr>
        <w:t>For example, the service</w:t>
      </w:r>
      <w:r w:rsidR="00C83EC3">
        <w:rPr>
          <w:lang w:eastAsia="zh-CN"/>
        </w:rPr>
        <w:t xml:space="preserve"> and network</w:t>
      </w:r>
      <w:r>
        <w:rPr>
          <w:lang w:eastAsia="zh-CN"/>
        </w:rPr>
        <w:t xml:space="preserve"> impacts may not be perceived signifcantly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p>
    <w:p w:rsidR="00196BF7" w:rsidRDefault="00196BF7" w:rsidP="00AF48FE">
      <w:pPr>
        <w:rPr>
          <w:lang w:eastAsia="zh-CN"/>
        </w:rPr>
      </w:pPr>
    </w:p>
    <w:p w:rsidR="00B17E26" w:rsidRDefault="008E43EF" w:rsidP="00AF48FE">
      <w:pPr>
        <w:rPr>
          <w:lang w:eastAsia="zh-CN"/>
        </w:rPr>
      </w:pPr>
      <w:r>
        <w:rPr>
          <w:lang w:eastAsia="zh-CN"/>
        </w:rPr>
        <w:t xml:space="preserve">The concept of anomaly </w:t>
      </w:r>
      <w:r w:rsidR="00FF685F">
        <w:rPr>
          <w:lang w:eastAsia="zh-CN"/>
        </w:rPr>
        <w:t>report</w:t>
      </w:r>
      <w:r>
        <w:rPr>
          <w:lang w:eastAsia="zh-CN"/>
        </w:rPr>
        <w:t xml:space="preserve"> </w:t>
      </w:r>
      <w:r w:rsidR="00CD62DB">
        <w:rPr>
          <w:lang w:eastAsia="zh-CN"/>
        </w:rPr>
        <w:t>concerns</w:t>
      </w:r>
      <w:r>
        <w:rPr>
          <w:lang w:eastAsia="zh-CN"/>
        </w:rPr>
        <w:t xml:space="preserve"> service and network impacts and whether actions are</w:t>
      </w:r>
      <w:r w:rsidR="0054013E">
        <w:rPr>
          <w:lang w:eastAsia="zh-CN"/>
        </w:rPr>
        <w:t xml:space="preserve"> needed to mitigate the anomalies</w:t>
      </w:r>
      <w:r>
        <w:rPr>
          <w:lang w:eastAsia="zh-CN"/>
        </w:rPr>
        <w:t>.</w:t>
      </w:r>
      <w:r w:rsidR="008940FF">
        <w:rPr>
          <w:lang w:eastAsia="zh-CN"/>
        </w:rPr>
        <w:t xml:space="preserve"> Typical use cases are service outage, quality of service degradation and service failure risk prediction.</w:t>
      </w:r>
    </w:p>
    <w:p w:rsidR="003A6EDC" w:rsidRDefault="003A6EDC" w:rsidP="003A6EDC">
      <w:pPr>
        <w:rPr>
          <w:color w:val="000000"/>
          <w:lang w:eastAsia="zh-CN"/>
        </w:rPr>
      </w:pPr>
      <w:r>
        <w:rPr>
          <w:rFonts w:hint="eastAsia"/>
          <w:color w:val="000000"/>
          <w:lang w:eastAsia="zh-CN"/>
        </w:rPr>
        <w:t>I</w:t>
      </w:r>
      <w:r>
        <w:rPr>
          <w:color w:val="000000"/>
          <w:lang w:eastAsia="zh-CN"/>
        </w:rPr>
        <w:t xml:space="preserve">n contributions from previous meetings, the use cases for anomaly </w:t>
      </w:r>
      <w:r w:rsidR="00E63C2D">
        <w:rPr>
          <w:color w:val="000000"/>
          <w:lang w:eastAsia="zh-CN"/>
        </w:rPr>
        <w:t>report</w:t>
      </w:r>
      <w:r>
        <w:rPr>
          <w:color w:val="000000"/>
          <w:lang w:eastAsia="zh-CN"/>
        </w:rPr>
        <w:t xml:space="preserve"> of service outage, performance degradation and 5GC data failure prediction were discussed.</w:t>
      </w:r>
    </w:p>
    <w:p w:rsidR="003A6EDC" w:rsidRDefault="003A6EDC" w:rsidP="003A6EDC">
      <w:r>
        <w:rPr>
          <w:color w:val="000000"/>
        </w:rPr>
        <w:t xml:space="preserve">Service </w:t>
      </w:r>
      <w:r>
        <w:rPr>
          <w:rFonts w:hint="eastAsia"/>
          <w:color w:val="000000"/>
        </w:rPr>
        <w:t>out</w:t>
      </w:r>
      <w:r>
        <w:rPr>
          <w:color w:val="000000"/>
        </w:rPr>
        <w:t xml:space="preserve">age is a typical anomaly issue in the network, e.g., multiple gNBs may be out of service simultaneously. Multiple domains will be involved and it will cause the End to End service outage. A large amount of alarms will be reported in RAN domain and CN domain. </w:t>
      </w:r>
      <w:r>
        <w:t xml:space="preserve">3GPP management system need to identify the service outage issue from the large amount of alarms from multiple domains and report the issue and its recovering status to the MnS consumers. It may require some higher level management capabilities to transmit one aggregated anomaly </w:t>
      </w:r>
      <w:r w:rsidR="00E63C2D">
        <w:t>report</w:t>
      </w:r>
      <w:r w:rsidR="00A170F2">
        <w:t xml:space="preserve"> according to the analytical results</w:t>
      </w:r>
      <w:r>
        <w:t>.</w:t>
      </w:r>
    </w:p>
    <w:p w:rsidR="003A6EDC" w:rsidRDefault="003A6EDC" w:rsidP="003A6EDC">
      <w:pPr>
        <w:rPr>
          <w:color w:val="000000"/>
        </w:rPr>
      </w:pPr>
      <w:r>
        <w:lastRenderedPageBreak/>
        <w:t xml:space="preserve">There are cases that </w:t>
      </w:r>
      <w:r w:rsidR="00A170F2">
        <w:t xml:space="preserve">quality of service </w:t>
      </w:r>
      <w:r>
        <w:t xml:space="preserve">degradation issue in a cell is caused by accessibility issue in another neighbouring cell. </w:t>
      </w:r>
      <w:r>
        <w:rPr>
          <w:color w:val="000000"/>
        </w:rPr>
        <w:t xml:space="preserve">Multiple cells may generate a large number of alarms of performance degradation at the same time due to accessibility problem in one of the cells in a cluster. It is expected that the 3GPP management system could generate a single “anomaly </w:t>
      </w:r>
      <w:r w:rsidR="00E63C2D">
        <w:rPr>
          <w:color w:val="000000"/>
        </w:rPr>
        <w:t>report</w:t>
      </w:r>
      <w:r>
        <w:rPr>
          <w:color w:val="000000"/>
        </w:rPr>
        <w:t>” according to the correlated alarm notifications and the performance data etc. Additional management capabilities are needed.</w:t>
      </w:r>
    </w:p>
    <w:p w:rsidR="00873A21" w:rsidRDefault="003A6EDC" w:rsidP="003A6EDC">
      <w:pPr>
        <w:rPr>
          <w:color w:val="000000"/>
        </w:rPr>
      </w:pPr>
      <w:r>
        <w:rPr>
          <w:color w:val="000000"/>
        </w:rPr>
        <w:t xml:space="preserve">A </w:t>
      </w:r>
      <w:r w:rsidR="00A170F2">
        <w:rPr>
          <w:color w:val="000000"/>
        </w:rPr>
        <w:t xml:space="preserve">service </w:t>
      </w:r>
      <w:r>
        <w:rPr>
          <w:color w:val="000000"/>
        </w:rPr>
        <w:t xml:space="preserve">failure of the 5G core network will affect data services on a large scale. The 3GPP management system should proactively predict 5GC service failure </w:t>
      </w:r>
      <w:r w:rsidR="00A170F2">
        <w:rPr>
          <w:color w:val="000000"/>
        </w:rPr>
        <w:t xml:space="preserve">risks </w:t>
      </w:r>
      <w:r>
        <w:rPr>
          <w:color w:val="000000"/>
        </w:rPr>
        <w:t xml:space="preserve">on the 5G core network in advance to ensure stable operations. This kind of </w:t>
      </w:r>
      <w:r w:rsidR="00F62CB2">
        <w:rPr>
          <w:color w:val="000000"/>
        </w:rPr>
        <w:t xml:space="preserve">service failure </w:t>
      </w:r>
      <w:r>
        <w:rPr>
          <w:color w:val="000000"/>
        </w:rPr>
        <w:t xml:space="preserve">risk prediction management capability should be </w:t>
      </w:r>
      <w:r w:rsidR="00E63C2D">
        <w:rPr>
          <w:color w:val="000000"/>
        </w:rPr>
        <w:t>considered</w:t>
      </w:r>
      <w:r>
        <w:rPr>
          <w:color w:val="000000"/>
        </w:rPr>
        <w:t>.</w:t>
      </w:r>
    </w:p>
    <w:p w:rsidR="00190CD0" w:rsidRDefault="0096402B" w:rsidP="00190CD0">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of the </w:t>
      </w:r>
      <w:r w:rsidRPr="00B34C24">
        <w:rPr>
          <w:bCs/>
          <w:lang w:val="en-US" w:eastAsia="zh-CN"/>
        </w:rPr>
        <w:t xml:space="preserve">affected </w:t>
      </w:r>
      <w:r>
        <w:rPr>
          <w:bCs/>
          <w:lang w:val="en-US" w:eastAsia="zh-CN"/>
        </w:rPr>
        <w:t xml:space="preserve">service and network are evaluated and provided. </w:t>
      </w:r>
      <w:r w:rsidR="00190CD0">
        <w:rPr>
          <w:lang w:eastAsia="zh-CN"/>
        </w:rPr>
        <w:t xml:space="preserve">The service </w:t>
      </w:r>
      <w:r w:rsidR="00F62CB2">
        <w:rPr>
          <w:lang w:eastAsia="zh-CN"/>
        </w:rPr>
        <w:t xml:space="preserve">and network </w:t>
      </w:r>
      <w:r w:rsidR="00190CD0">
        <w:rPr>
          <w:lang w:eastAsia="zh-CN"/>
        </w:rPr>
        <w:t xml:space="preserve">impacts information are expected to be included in the </w:t>
      </w:r>
      <w:r w:rsidR="00535281">
        <w:rPr>
          <w:lang w:eastAsia="zh-CN"/>
        </w:rPr>
        <w:t>anomaly</w:t>
      </w:r>
      <w:r w:rsidR="00190CD0">
        <w:rPr>
          <w:lang w:eastAsia="zh-CN"/>
        </w:rPr>
        <w:t xml:space="preserve"> report, which may contain the following aspects:</w:t>
      </w:r>
    </w:p>
    <w:p w:rsidR="00190CD0" w:rsidRPr="00004107" w:rsidRDefault="00190CD0" w:rsidP="00190CD0">
      <w:pPr>
        <w:ind w:leftChars="200" w:left="400"/>
        <w:rPr>
          <w:lang w:eastAsia="zh-CN"/>
        </w:rPr>
      </w:pPr>
      <w:r w:rsidRPr="00004107">
        <w:rPr>
          <w:rFonts w:hint="eastAsia"/>
          <w:lang w:eastAsia="zh-CN"/>
        </w:rPr>
        <w:t>-</w:t>
      </w:r>
      <w:r w:rsidRPr="00004107">
        <w:rPr>
          <w:lang w:eastAsia="zh-CN"/>
        </w:rPr>
        <w:tab/>
      </w:r>
      <w:r w:rsidRPr="00004107">
        <w:t>scope and severity level of impacted services and the coverage areas</w:t>
      </w:r>
      <w:r>
        <w:t>: the services and users which are affected by the fault, e.g., the name and scope of the affected services such as VoNR, URLLC service, access of network, number of users, coverage areas etc</w:t>
      </w:r>
      <w:r w:rsidRPr="00004107">
        <w:rPr>
          <w:lang w:eastAsia="zh-CN"/>
        </w:rPr>
        <w:t>;</w:t>
      </w:r>
    </w:p>
    <w:p w:rsidR="00190CD0" w:rsidRPr="00004107" w:rsidRDefault="00190CD0" w:rsidP="00190CD0">
      <w:pPr>
        <w:ind w:leftChars="200" w:left="400"/>
        <w:rPr>
          <w:lang w:eastAsia="zh-CN"/>
        </w:rPr>
      </w:pPr>
      <w:r w:rsidRPr="00004107">
        <w:rPr>
          <w:rFonts w:hint="eastAsia"/>
          <w:lang w:eastAsia="zh-CN"/>
        </w:rPr>
        <w:t>-</w:t>
      </w:r>
      <w:r w:rsidRPr="00004107">
        <w:rPr>
          <w:lang w:eastAsia="zh-CN"/>
        </w:rPr>
        <w:tab/>
        <w:t>impacted resources:</w:t>
      </w:r>
      <w:r w:rsidRPr="00004107">
        <w:t xml:space="preserve"> the network objects which are affected by the </w:t>
      </w:r>
      <w:r>
        <w:t>fault</w:t>
      </w:r>
      <w:r w:rsidRPr="00004107">
        <w:t>, e.g. network slice, network slice subnet, network elements, network functions</w:t>
      </w:r>
      <w:r>
        <w:t>, number of affected sites and</w:t>
      </w:r>
      <w:r w:rsidRPr="00004107">
        <w:t xml:space="preserve"> cells etc</w:t>
      </w:r>
      <w:r w:rsidRPr="00004107">
        <w:rPr>
          <w:lang w:eastAsia="zh-CN"/>
        </w:rPr>
        <w:t>;</w:t>
      </w:r>
    </w:p>
    <w:p w:rsidR="00190CD0" w:rsidRDefault="00190CD0" w:rsidP="00190CD0">
      <w:pPr>
        <w:ind w:leftChars="100" w:left="200" w:firstLineChars="100" w:firstLine="200"/>
        <w:rPr>
          <w:lang w:eastAsia="zh-CN"/>
        </w:rPr>
      </w:pPr>
      <w:r>
        <w:rPr>
          <w:rFonts w:hint="eastAsia"/>
          <w:lang w:eastAsia="zh-CN"/>
        </w:rPr>
        <w:t>-</w:t>
      </w:r>
      <w:r>
        <w:rPr>
          <w:lang w:eastAsia="zh-CN"/>
        </w:rPr>
        <w:tab/>
        <w:t>Root cause types, name and descriptions, probability order of different root causes etc.</w:t>
      </w:r>
    </w:p>
    <w:p w:rsidR="00190CD0" w:rsidRPr="00004107" w:rsidRDefault="00190CD0" w:rsidP="00190CD0">
      <w:pPr>
        <w:ind w:leftChars="200" w:left="400"/>
        <w:rPr>
          <w:lang w:eastAsia="zh-CN"/>
        </w:rPr>
      </w:pPr>
      <w:r w:rsidRPr="00004107">
        <w:rPr>
          <w:rFonts w:hint="eastAsia"/>
          <w:lang w:eastAsia="zh-CN"/>
        </w:rPr>
        <w:t>-</w:t>
      </w:r>
      <w:r w:rsidRPr="00004107">
        <w:rPr>
          <w:lang w:eastAsia="zh-CN"/>
        </w:rPr>
        <w:tab/>
      </w:r>
      <w:r w:rsidR="005742E2">
        <w:rPr>
          <w:lang w:eastAsia="zh-CN"/>
        </w:rPr>
        <w:t xml:space="preserve">Recommended actions and the </w:t>
      </w:r>
      <w:r w:rsidRPr="00004107">
        <w:rPr>
          <w:lang w:eastAsia="zh-CN"/>
        </w:rPr>
        <w:t>u</w:t>
      </w:r>
      <w:r>
        <w:rPr>
          <w:lang w:eastAsia="zh-CN"/>
        </w:rPr>
        <w:t>r</w:t>
      </w:r>
      <w:r w:rsidRPr="00004107">
        <w:rPr>
          <w:lang w:eastAsia="zh-CN"/>
        </w:rPr>
        <w:t xml:space="preserve">gency </w:t>
      </w:r>
      <w:r w:rsidR="005742E2">
        <w:rPr>
          <w:lang w:eastAsia="zh-CN"/>
        </w:rPr>
        <w:t xml:space="preserve">level </w:t>
      </w:r>
      <w:r w:rsidRPr="00004107">
        <w:rPr>
          <w:lang w:eastAsia="zh-CN"/>
        </w:rPr>
        <w:t>for recovery;</w:t>
      </w:r>
    </w:p>
    <w:p w:rsidR="003A6EDC" w:rsidRPr="00E830D2" w:rsidRDefault="0045271D" w:rsidP="003A6EDC">
      <w:pPr>
        <w:rPr>
          <w:lang w:eastAsia="zh-CN"/>
        </w:rPr>
      </w:pPr>
      <w:r>
        <w:rPr>
          <w:rStyle w:val="normaltextrun"/>
        </w:rPr>
        <w:t xml:space="preserve">It </w:t>
      </w:r>
      <w:r w:rsidR="00A612F4" w:rsidRPr="00DE54AA">
        <w:rPr>
          <w:rStyle w:val="normaltextrun"/>
        </w:rPr>
        <w:t xml:space="preserve">is expected to have the </w:t>
      </w:r>
      <w:r w:rsidR="00E830D2">
        <w:rPr>
          <w:rStyle w:val="normaltextrun"/>
        </w:rPr>
        <w:t xml:space="preserve">management </w:t>
      </w:r>
      <w:r w:rsidR="0096402B">
        <w:rPr>
          <w:rStyle w:val="normaltextrun"/>
        </w:rPr>
        <w:t>capability of</w:t>
      </w:r>
      <w:r w:rsidR="00A612F4">
        <w:rPr>
          <w:rStyle w:val="normaltextrun"/>
        </w:rPr>
        <w:t xml:space="preserve"> service and network impacts</w:t>
      </w:r>
      <w:r w:rsidR="00E830D2">
        <w:rPr>
          <w:rStyle w:val="normaltextrun"/>
        </w:rPr>
        <w:t xml:space="preserve"> </w:t>
      </w:r>
      <w:r w:rsidR="0096402B">
        <w:rPr>
          <w:rStyle w:val="normaltextrun"/>
        </w:rPr>
        <w:t xml:space="preserve">analysis </w:t>
      </w:r>
      <w:r w:rsidR="00E830D2">
        <w:rPr>
          <w:rStyle w:val="normaltextrun"/>
        </w:rPr>
        <w:t>and include the information in the anomaly report</w:t>
      </w:r>
      <w:r w:rsidR="00A612F4">
        <w:rPr>
          <w:rStyle w:val="normaltextrun"/>
        </w:rPr>
        <w:t>.</w:t>
      </w:r>
    </w:p>
    <w:p w:rsidR="005F72B1" w:rsidRPr="001414E9" w:rsidRDefault="005F72B1" w:rsidP="001414E9">
      <w:pPr>
        <w:rPr>
          <w:bCs/>
        </w:rPr>
      </w:pPr>
      <w:r w:rsidRPr="00576D01">
        <w:rPr>
          <w:b/>
          <w:bCs/>
          <w:lang w:val="en-US"/>
        </w:rPr>
        <w:t xml:space="preserve">Proposal </w:t>
      </w:r>
      <w:r w:rsidR="003A6EDC">
        <w:rPr>
          <w:b/>
          <w:bCs/>
          <w:lang w:val="en-US"/>
        </w:rPr>
        <w:t>1</w:t>
      </w:r>
      <w:r>
        <w:rPr>
          <w:bCs/>
          <w:lang w:val="en-US"/>
        </w:rPr>
        <w:t xml:space="preserve">: </w:t>
      </w:r>
      <w:r w:rsidRPr="003616F0">
        <w:rPr>
          <w:bCs/>
          <w:lang w:val="en-US"/>
        </w:rPr>
        <w:t xml:space="preserve">It is proposed to </w:t>
      </w:r>
      <w:r w:rsidR="003A6EDC">
        <w:rPr>
          <w:bCs/>
          <w:lang w:val="en-US" w:eastAsia="zh-CN"/>
        </w:rPr>
        <w:t>include</w:t>
      </w:r>
      <w:r w:rsidR="00E830D2">
        <w:rPr>
          <w:bCs/>
          <w:lang w:val="en-US"/>
        </w:rPr>
        <w:t xml:space="preserve"> the</w:t>
      </w:r>
      <w:r w:rsidR="00E830D2">
        <w:rPr>
          <w:lang w:eastAsia="zh-CN"/>
        </w:rPr>
        <w:t xml:space="preserve"> service and network impacts information in the anomaly report.</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2" w:name="_Toc89158536"/>
            <w:bookmarkStart w:id="3" w:name="_Toc89158537"/>
            <w:r>
              <w:rPr>
                <w:rFonts w:ascii="Arial" w:hAnsi="Arial" w:cs="Arial"/>
                <w:b/>
                <w:bCs/>
                <w:sz w:val="28"/>
                <w:szCs w:val="28"/>
                <w:lang w:eastAsia="zh-CN"/>
              </w:rPr>
              <w:t>1st Change</w:t>
            </w:r>
          </w:p>
        </w:tc>
      </w:tr>
    </w:tbl>
    <w:p w:rsidR="009B639C" w:rsidRDefault="009B639C" w:rsidP="009B639C">
      <w:pPr>
        <w:pStyle w:val="2"/>
        <w:rPr>
          <w:ins w:id="4" w:author="Huawei" w:date="2023-02-16T17:20:00Z"/>
        </w:rPr>
      </w:pPr>
      <w:bookmarkStart w:id="5" w:name="_Toc107987883"/>
      <w:bookmarkEnd w:id="2"/>
      <w:bookmarkEnd w:id="3"/>
      <w:ins w:id="6" w:author="Huawei" w:date="2023-02-16T17:20:00Z">
        <w:r>
          <w:t>5.X</w:t>
        </w:r>
        <w:r>
          <w:tab/>
          <w:t xml:space="preserve">Key Issue #X: </w:t>
        </w:r>
      </w:ins>
      <w:bookmarkEnd w:id="5"/>
      <w:ins w:id="7" w:author="Huawei" w:date="2023-02-16T21:18:00Z">
        <w:r w:rsidR="00336BD7">
          <w:t>S</w:t>
        </w:r>
      </w:ins>
      <w:ins w:id="8" w:author="Huawei" w:date="2023-02-16T21:19:00Z">
        <w:r w:rsidR="00336BD7">
          <w:t>ervice and network impacts in fault related analysis</w:t>
        </w:r>
      </w:ins>
    </w:p>
    <w:p w:rsidR="009B639C" w:rsidRDefault="009B639C" w:rsidP="009B639C">
      <w:pPr>
        <w:pStyle w:val="3"/>
        <w:rPr>
          <w:ins w:id="9" w:author="Huawei" w:date="2023-02-16T17:20:00Z"/>
          <w:lang w:eastAsia="ko-KR"/>
        </w:rPr>
      </w:pPr>
      <w:bookmarkStart w:id="10" w:name="_Toc107987884"/>
      <w:ins w:id="11" w:author="Huawei" w:date="2023-02-16T17:20:00Z">
        <w:r>
          <w:rPr>
            <w:lang w:eastAsia="ko-KR"/>
          </w:rPr>
          <w:t>5.X.1</w:t>
        </w:r>
        <w:r>
          <w:rPr>
            <w:lang w:eastAsia="ko-KR"/>
          </w:rPr>
          <w:tab/>
          <w:t>Description</w:t>
        </w:r>
        <w:bookmarkEnd w:id="10"/>
      </w:ins>
    </w:p>
    <w:p w:rsidR="009B639C" w:rsidRDefault="009B639C" w:rsidP="009B639C">
      <w:pPr>
        <w:pStyle w:val="EditorsNote"/>
        <w:rPr>
          <w:ins w:id="12" w:author="Huawei" w:date="2023-02-16T17:20:00Z"/>
          <w:lang w:eastAsia="ko-KR"/>
        </w:rPr>
      </w:pPr>
      <w:ins w:id="13" w:author="Huawei" w:date="2023-02-16T17:20:00Z">
        <w:r>
          <w:rPr>
            <w:lang w:eastAsia="ko-KR"/>
          </w:rPr>
          <w:t>Editor’s note: This clause provides a description of the key issue.</w:t>
        </w:r>
      </w:ins>
    </w:p>
    <w:p w:rsidR="005256E9" w:rsidRDefault="002E0B81" w:rsidP="005256E9">
      <w:pPr>
        <w:rPr>
          <w:ins w:id="14" w:author="Huawei" w:date="2023-02-16T21:28:00Z"/>
          <w:lang w:eastAsia="zh-CN"/>
        </w:rPr>
      </w:pPr>
      <w:ins w:id="15" w:author="Huawei" w:date="2023-02-16T21:22:00Z">
        <w:r>
          <w:rPr>
            <w:lang w:eastAsia="zh-CN"/>
          </w:rPr>
          <w:t xml:space="preserve">The </w:t>
        </w:r>
      </w:ins>
      <w:ins w:id="16" w:author="Huawei" w:date="2023-02-16T21:23:00Z">
        <w:r>
          <w:rPr>
            <w:lang w:eastAsia="zh-CN"/>
          </w:rPr>
          <w:t xml:space="preserve">service and network impacts information in the fault related analysis </w:t>
        </w:r>
      </w:ins>
      <w:ins w:id="17" w:author="Huawei" w:date="2023-02-16T21:25:00Z">
        <w:r>
          <w:rPr>
            <w:lang w:eastAsia="zh-CN"/>
          </w:rPr>
          <w:t>is</w:t>
        </w:r>
      </w:ins>
      <w:ins w:id="18" w:author="Huawei" w:date="2023-02-16T21:24:00Z">
        <w:r>
          <w:rPr>
            <w:lang w:eastAsia="zh-CN"/>
          </w:rPr>
          <w:t xml:space="preserve"> helpful for the consumer to know the </w:t>
        </w:r>
      </w:ins>
      <w:ins w:id="19" w:author="Huawei" w:date="2023-02-16T21:22:00Z">
        <w:r>
          <w:rPr>
            <w:lang w:eastAsia="zh-CN"/>
          </w:rPr>
          <w:t>consequence</w:t>
        </w:r>
      </w:ins>
      <w:ins w:id="20" w:author="Huawei" w:date="2023-02-16T21:25:00Z">
        <w:r>
          <w:rPr>
            <w:lang w:eastAsia="zh-CN"/>
          </w:rPr>
          <w:t>s</w:t>
        </w:r>
      </w:ins>
      <w:ins w:id="21" w:author="Huawei" w:date="2023-02-16T21:24:00Z">
        <w:r>
          <w:rPr>
            <w:lang w:eastAsia="zh-CN"/>
          </w:rPr>
          <w:t>,</w:t>
        </w:r>
      </w:ins>
      <w:ins w:id="22" w:author="Huawei" w:date="2023-02-16T21:22:00Z">
        <w:r>
          <w:rPr>
            <w:lang w:eastAsia="zh-CN"/>
          </w:rPr>
          <w:t xml:space="preserve"> urgency level</w:t>
        </w:r>
      </w:ins>
      <w:ins w:id="23" w:author="Huawei" w:date="2023-02-16T21:25:00Z">
        <w:r>
          <w:rPr>
            <w:lang w:eastAsia="zh-CN"/>
          </w:rPr>
          <w:t>s</w:t>
        </w:r>
      </w:ins>
      <w:ins w:id="24" w:author="Huawei" w:date="2023-02-16T21:24:00Z">
        <w:r>
          <w:rPr>
            <w:lang w:eastAsia="zh-CN"/>
          </w:rPr>
          <w:t xml:space="preserve"> and </w:t>
        </w:r>
      </w:ins>
      <w:ins w:id="25" w:author="Huawei" w:date="2023-02-16T21:25:00Z">
        <w:r>
          <w:rPr>
            <w:lang w:eastAsia="zh-CN"/>
          </w:rPr>
          <w:t>proper</w:t>
        </w:r>
      </w:ins>
      <w:ins w:id="26" w:author="Huawei" w:date="2023-02-16T21:24:00Z">
        <w:r>
          <w:rPr>
            <w:lang w:eastAsia="zh-CN"/>
          </w:rPr>
          <w:t xml:space="preserve"> actions for recovery.</w:t>
        </w:r>
      </w:ins>
      <w:ins w:id="27" w:author="Huawei" w:date="2023-02-16T21:29:00Z">
        <w:r w:rsidR="005256E9">
          <w:rPr>
            <w:lang w:eastAsia="zh-CN"/>
          </w:rPr>
          <w:t xml:space="preserve"> </w:t>
        </w:r>
      </w:ins>
      <w:ins w:id="28" w:author="Huawei" w:date="2023-02-16T21:28:00Z">
        <w:r w:rsidR="005256E9">
          <w:rPr>
            <w:lang w:eastAsia="zh-CN"/>
          </w:rPr>
          <w:t>The concept of anomaly report concerns service and network impacts and whether actions are needed to mitigate the anomalies. Typical use cases are service outage, quality of service degradation and service failure risk prediction.</w:t>
        </w:r>
      </w:ins>
    </w:p>
    <w:p w:rsidR="005256E9" w:rsidRDefault="005256E9" w:rsidP="005256E9">
      <w:pPr>
        <w:rPr>
          <w:ins w:id="29" w:author="Huawei" w:date="2023-02-16T21:28:00Z"/>
          <w:lang w:eastAsia="zh-CN"/>
        </w:rPr>
      </w:pPr>
      <w:ins w:id="30" w:author="Huawei" w:date="2023-02-16T21:28:00Z">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of the </w:t>
        </w:r>
        <w:r w:rsidRPr="00B34C24">
          <w:rPr>
            <w:bCs/>
            <w:lang w:val="en-US" w:eastAsia="zh-CN"/>
          </w:rPr>
          <w:t xml:space="preserve">affected </w:t>
        </w:r>
        <w:r>
          <w:rPr>
            <w:bCs/>
            <w:lang w:val="en-US" w:eastAsia="zh-CN"/>
          </w:rPr>
          <w:t xml:space="preserve">service and network are evaluated and provided. </w:t>
        </w:r>
        <w:r>
          <w:rPr>
            <w:lang w:eastAsia="zh-CN"/>
          </w:rPr>
          <w:t>The service and network impacts information are expected to be included in the anomaly report, which may contain the following aspects:</w:t>
        </w:r>
      </w:ins>
    </w:p>
    <w:p w:rsidR="005256E9" w:rsidRPr="00004107" w:rsidRDefault="005256E9" w:rsidP="005256E9">
      <w:pPr>
        <w:ind w:leftChars="200" w:left="400"/>
        <w:rPr>
          <w:ins w:id="31" w:author="Huawei" w:date="2023-02-16T21:28:00Z"/>
          <w:lang w:eastAsia="zh-CN"/>
        </w:rPr>
      </w:pPr>
      <w:ins w:id="32" w:author="Huawei" w:date="2023-02-16T21:28:00Z">
        <w:r w:rsidRPr="00004107">
          <w:rPr>
            <w:rFonts w:hint="eastAsia"/>
            <w:lang w:eastAsia="zh-CN"/>
          </w:rPr>
          <w:t>-</w:t>
        </w:r>
        <w:r w:rsidRPr="00004107">
          <w:rPr>
            <w:lang w:eastAsia="zh-CN"/>
          </w:rPr>
          <w:tab/>
        </w:r>
        <w:r w:rsidRPr="00004107">
          <w:t>scope and severity level of impacted services and the coverage areas</w:t>
        </w:r>
        <w:r>
          <w:t>: the services and users which are affected by the fault, e.g., the name and scope of the affected services such as VoNR, URLLC service, access of network, number of users, coverage areas etc</w:t>
        </w:r>
        <w:r w:rsidRPr="00004107">
          <w:rPr>
            <w:lang w:eastAsia="zh-CN"/>
          </w:rPr>
          <w:t>;</w:t>
        </w:r>
      </w:ins>
    </w:p>
    <w:p w:rsidR="005256E9" w:rsidRPr="00004107" w:rsidRDefault="005256E9" w:rsidP="005256E9">
      <w:pPr>
        <w:ind w:leftChars="200" w:left="400"/>
        <w:rPr>
          <w:ins w:id="33" w:author="Huawei" w:date="2023-02-16T21:28:00Z"/>
          <w:lang w:eastAsia="zh-CN"/>
        </w:rPr>
      </w:pPr>
      <w:ins w:id="34" w:author="Huawei" w:date="2023-02-16T21:28:00Z">
        <w:r w:rsidRPr="00004107">
          <w:rPr>
            <w:rFonts w:hint="eastAsia"/>
            <w:lang w:eastAsia="zh-CN"/>
          </w:rPr>
          <w:t>-</w:t>
        </w:r>
        <w:r w:rsidRPr="00004107">
          <w:rPr>
            <w:lang w:eastAsia="zh-CN"/>
          </w:rPr>
          <w:tab/>
          <w:t>impacted resources:</w:t>
        </w:r>
        <w:r w:rsidRPr="00004107">
          <w:t xml:space="preserve"> the network objects which are affected by the </w:t>
        </w:r>
        <w:r>
          <w:t>fault</w:t>
        </w:r>
        <w:r w:rsidRPr="00004107">
          <w:t>, e.g. network slice, network slice subnet, network elements, network functions</w:t>
        </w:r>
        <w:r>
          <w:t>, number of affected sites and</w:t>
        </w:r>
        <w:r w:rsidRPr="00004107">
          <w:t xml:space="preserve"> cells etc</w:t>
        </w:r>
        <w:r w:rsidRPr="00004107">
          <w:rPr>
            <w:lang w:eastAsia="zh-CN"/>
          </w:rPr>
          <w:t>;</w:t>
        </w:r>
      </w:ins>
    </w:p>
    <w:p w:rsidR="005256E9" w:rsidRDefault="005256E9" w:rsidP="005256E9">
      <w:pPr>
        <w:ind w:leftChars="100" w:left="200" w:firstLineChars="100" w:firstLine="200"/>
        <w:rPr>
          <w:ins w:id="35" w:author="Huawei" w:date="2023-02-16T21:28:00Z"/>
          <w:lang w:eastAsia="zh-CN"/>
        </w:rPr>
      </w:pPr>
      <w:ins w:id="36" w:author="Huawei" w:date="2023-02-16T21:28:00Z">
        <w:r>
          <w:rPr>
            <w:rFonts w:hint="eastAsia"/>
            <w:lang w:eastAsia="zh-CN"/>
          </w:rPr>
          <w:t>-</w:t>
        </w:r>
        <w:r>
          <w:rPr>
            <w:lang w:eastAsia="zh-CN"/>
          </w:rPr>
          <w:tab/>
          <w:t>Root cause types, name and descriptions, probability order of different root causes etc.</w:t>
        </w:r>
      </w:ins>
    </w:p>
    <w:p w:rsidR="00AE0E7E" w:rsidDel="001B6ECB" w:rsidRDefault="005256E9" w:rsidP="001B6ECB">
      <w:pPr>
        <w:ind w:leftChars="200" w:left="400"/>
        <w:rPr>
          <w:del w:id="37" w:author="Huawei" w:date="2023-02-16T21:31:00Z"/>
          <w:bCs/>
          <w:lang w:val="en-US" w:eastAsia="zh-CN"/>
        </w:rPr>
      </w:pPr>
      <w:ins w:id="38" w:author="Huawei" w:date="2023-02-16T21:28:00Z">
        <w:r w:rsidRPr="00004107">
          <w:rPr>
            <w:rFonts w:hint="eastAsia"/>
            <w:lang w:eastAsia="zh-CN"/>
          </w:rPr>
          <w:t>-</w:t>
        </w:r>
        <w:r w:rsidRPr="00004107">
          <w:rPr>
            <w:lang w:eastAsia="zh-CN"/>
          </w:rPr>
          <w:tab/>
        </w:r>
        <w:r>
          <w:rPr>
            <w:lang w:eastAsia="zh-CN"/>
          </w:rPr>
          <w:t xml:space="preserve">Recommended actions and the </w:t>
        </w:r>
        <w:r w:rsidRPr="00004107">
          <w:rPr>
            <w:lang w:eastAsia="zh-CN"/>
          </w:rPr>
          <w:t>u</w:t>
        </w:r>
        <w:r>
          <w:rPr>
            <w:lang w:eastAsia="zh-CN"/>
          </w:rPr>
          <w:t>r</w:t>
        </w:r>
        <w:r w:rsidRPr="00004107">
          <w:rPr>
            <w:lang w:eastAsia="zh-CN"/>
          </w:rPr>
          <w:t xml:space="preserve">gency </w:t>
        </w:r>
        <w:r>
          <w:rPr>
            <w:lang w:eastAsia="zh-CN"/>
          </w:rPr>
          <w:t xml:space="preserve">level </w:t>
        </w:r>
        <w:r w:rsidRPr="00004107">
          <w:rPr>
            <w:lang w:eastAsia="zh-CN"/>
          </w:rPr>
          <w:t>for recovery;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052" w:rsidRDefault="00F13052">
      <w:pPr>
        <w:spacing w:after="0"/>
      </w:pPr>
      <w:r>
        <w:separator/>
      </w:r>
    </w:p>
  </w:endnote>
  <w:endnote w:type="continuationSeparator" w:id="0">
    <w:p w:rsidR="00F13052" w:rsidRDefault="00F130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052" w:rsidRDefault="00F13052">
      <w:pPr>
        <w:spacing w:after="0"/>
      </w:pPr>
      <w:r>
        <w:separator/>
      </w:r>
    </w:p>
  </w:footnote>
  <w:footnote w:type="continuationSeparator" w:id="0">
    <w:p w:rsidR="00F13052" w:rsidRDefault="00F130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65pt;height:75.1pt" o:bullet="t">
        <v:imagedata r:id="rId1" o:title="art9238"/>
      </v:shape>
    </w:pict>
  </w:numPicBullet>
  <w:numPicBullet w:numPicBulletId="1">
    <w:pict>
      <v:shape id="_x0000_i1039" type="#_x0000_t75" style="width:761.1pt;height:545.1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1"/>
  </w:num>
  <w:num w:numId="3">
    <w:abstractNumId w:val="8"/>
  </w:num>
  <w:num w:numId="4">
    <w:abstractNumId w:val="0"/>
  </w:num>
  <w:num w:numId="5">
    <w:abstractNumId w:val="3"/>
  </w:num>
  <w:num w:numId="6">
    <w:abstractNumId w:val="10"/>
  </w:num>
  <w:num w:numId="7">
    <w:abstractNumId w:val="2"/>
  </w:num>
  <w:num w:numId="8">
    <w:abstractNumId w:val="7"/>
  </w:num>
  <w:num w:numId="9">
    <w:abstractNumId w:val="5"/>
  </w:num>
  <w:num w:numId="10">
    <w:abstractNumId w:val="9"/>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12515"/>
    <w:rsid w:val="000138EF"/>
    <w:rsid w:val="00022236"/>
    <w:rsid w:val="0002245F"/>
    <w:rsid w:val="00024852"/>
    <w:rsid w:val="000269D0"/>
    <w:rsid w:val="000312C2"/>
    <w:rsid w:val="00033D07"/>
    <w:rsid w:val="0003679C"/>
    <w:rsid w:val="0003789C"/>
    <w:rsid w:val="00044455"/>
    <w:rsid w:val="00044F07"/>
    <w:rsid w:val="000453FC"/>
    <w:rsid w:val="00046389"/>
    <w:rsid w:val="00046635"/>
    <w:rsid w:val="0005034A"/>
    <w:rsid w:val="00057118"/>
    <w:rsid w:val="000638AE"/>
    <w:rsid w:val="00063AF4"/>
    <w:rsid w:val="000664D3"/>
    <w:rsid w:val="000674DB"/>
    <w:rsid w:val="00074722"/>
    <w:rsid w:val="00074DFE"/>
    <w:rsid w:val="000819D8"/>
    <w:rsid w:val="000934A6"/>
    <w:rsid w:val="000A121F"/>
    <w:rsid w:val="000A278D"/>
    <w:rsid w:val="000A2C6C"/>
    <w:rsid w:val="000A2EFF"/>
    <w:rsid w:val="000A3A5D"/>
    <w:rsid w:val="000A4660"/>
    <w:rsid w:val="000A570D"/>
    <w:rsid w:val="000A685C"/>
    <w:rsid w:val="000B2B5A"/>
    <w:rsid w:val="000B2EB7"/>
    <w:rsid w:val="000B7424"/>
    <w:rsid w:val="000C67F2"/>
    <w:rsid w:val="000C7DEA"/>
    <w:rsid w:val="000D1B5B"/>
    <w:rsid w:val="000E1FF7"/>
    <w:rsid w:val="000E2055"/>
    <w:rsid w:val="000E3E45"/>
    <w:rsid w:val="000E4630"/>
    <w:rsid w:val="000E5824"/>
    <w:rsid w:val="000F121D"/>
    <w:rsid w:val="001008A6"/>
    <w:rsid w:val="00101133"/>
    <w:rsid w:val="001015A5"/>
    <w:rsid w:val="0010401F"/>
    <w:rsid w:val="00106314"/>
    <w:rsid w:val="00111DA2"/>
    <w:rsid w:val="00111F0E"/>
    <w:rsid w:val="00112FC3"/>
    <w:rsid w:val="0011362A"/>
    <w:rsid w:val="00122218"/>
    <w:rsid w:val="00123D85"/>
    <w:rsid w:val="00125ED5"/>
    <w:rsid w:val="00131BF2"/>
    <w:rsid w:val="00132DCC"/>
    <w:rsid w:val="00135EC4"/>
    <w:rsid w:val="001414E9"/>
    <w:rsid w:val="001447F9"/>
    <w:rsid w:val="001509BA"/>
    <w:rsid w:val="001515F1"/>
    <w:rsid w:val="00156EF5"/>
    <w:rsid w:val="00163050"/>
    <w:rsid w:val="00166744"/>
    <w:rsid w:val="001679A0"/>
    <w:rsid w:val="00170247"/>
    <w:rsid w:val="001704D6"/>
    <w:rsid w:val="00173FA3"/>
    <w:rsid w:val="00176136"/>
    <w:rsid w:val="00176895"/>
    <w:rsid w:val="0018022E"/>
    <w:rsid w:val="00181592"/>
    <w:rsid w:val="001826BF"/>
    <w:rsid w:val="001844B4"/>
    <w:rsid w:val="00184B6F"/>
    <w:rsid w:val="001861E5"/>
    <w:rsid w:val="001907FB"/>
    <w:rsid w:val="00190CD0"/>
    <w:rsid w:val="0019171A"/>
    <w:rsid w:val="001960E8"/>
    <w:rsid w:val="001965A0"/>
    <w:rsid w:val="00196BF7"/>
    <w:rsid w:val="001A460D"/>
    <w:rsid w:val="001A49C4"/>
    <w:rsid w:val="001A7353"/>
    <w:rsid w:val="001A7A45"/>
    <w:rsid w:val="001B1652"/>
    <w:rsid w:val="001B2483"/>
    <w:rsid w:val="001B33E3"/>
    <w:rsid w:val="001B51DD"/>
    <w:rsid w:val="001B6A5F"/>
    <w:rsid w:val="001B6ECB"/>
    <w:rsid w:val="001C1E86"/>
    <w:rsid w:val="001C3BB1"/>
    <w:rsid w:val="001C3EC8"/>
    <w:rsid w:val="001C4870"/>
    <w:rsid w:val="001C5FC4"/>
    <w:rsid w:val="001C6BC1"/>
    <w:rsid w:val="001D17AB"/>
    <w:rsid w:val="001D23D5"/>
    <w:rsid w:val="001D2BD4"/>
    <w:rsid w:val="001D32BF"/>
    <w:rsid w:val="001D58C4"/>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196"/>
    <w:rsid w:val="00225943"/>
    <w:rsid w:val="00225E2C"/>
    <w:rsid w:val="00227CA9"/>
    <w:rsid w:val="00230002"/>
    <w:rsid w:val="002418F5"/>
    <w:rsid w:val="00243AE6"/>
    <w:rsid w:val="002448C8"/>
    <w:rsid w:val="00244C9A"/>
    <w:rsid w:val="00247216"/>
    <w:rsid w:val="002528DF"/>
    <w:rsid w:val="0026248C"/>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1983"/>
    <w:rsid w:val="002C247E"/>
    <w:rsid w:val="002C3889"/>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628A"/>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71032"/>
    <w:rsid w:val="00371B44"/>
    <w:rsid w:val="003766F4"/>
    <w:rsid w:val="00376AC5"/>
    <w:rsid w:val="00377693"/>
    <w:rsid w:val="00382651"/>
    <w:rsid w:val="00383F3C"/>
    <w:rsid w:val="003939ED"/>
    <w:rsid w:val="003A219F"/>
    <w:rsid w:val="003A2A83"/>
    <w:rsid w:val="003A4AFD"/>
    <w:rsid w:val="003A5958"/>
    <w:rsid w:val="003A693F"/>
    <w:rsid w:val="003A6E35"/>
    <w:rsid w:val="003A6EDC"/>
    <w:rsid w:val="003B150B"/>
    <w:rsid w:val="003B38C9"/>
    <w:rsid w:val="003B5E2B"/>
    <w:rsid w:val="003B6DC6"/>
    <w:rsid w:val="003B7ED5"/>
    <w:rsid w:val="003C122B"/>
    <w:rsid w:val="003C5A97"/>
    <w:rsid w:val="003C7A04"/>
    <w:rsid w:val="003D110C"/>
    <w:rsid w:val="003D4BAA"/>
    <w:rsid w:val="003E115A"/>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4649"/>
    <w:rsid w:val="00445436"/>
    <w:rsid w:val="00445442"/>
    <w:rsid w:val="00451F5B"/>
    <w:rsid w:val="0045271D"/>
    <w:rsid w:val="004527F8"/>
    <w:rsid w:val="00454B2C"/>
    <w:rsid w:val="004558E9"/>
    <w:rsid w:val="0045777E"/>
    <w:rsid w:val="0045783B"/>
    <w:rsid w:val="00457D43"/>
    <w:rsid w:val="004649B9"/>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4013E"/>
    <w:rsid w:val="005410F6"/>
    <w:rsid w:val="00545E1E"/>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D01"/>
    <w:rsid w:val="00580251"/>
    <w:rsid w:val="00580C05"/>
    <w:rsid w:val="00584AF6"/>
    <w:rsid w:val="00587A6F"/>
    <w:rsid w:val="00591475"/>
    <w:rsid w:val="0059227B"/>
    <w:rsid w:val="00593F15"/>
    <w:rsid w:val="00594154"/>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E1164"/>
    <w:rsid w:val="005F1C07"/>
    <w:rsid w:val="005F4C12"/>
    <w:rsid w:val="005F72B1"/>
    <w:rsid w:val="005F7A80"/>
    <w:rsid w:val="00601062"/>
    <w:rsid w:val="006045A0"/>
    <w:rsid w:val="00604B25"/>
    <w:rsid w:val="006076CC"/>
    <w:rsid w:val="00613820"/>
    <w:rsid w:val="00616B56"/>
    <w:rsid w:val="00617E24"/>
    <w:rsid w:val="00622EFD"/>
    <w:rsid w:val="00623ECB"/>
    <w:rsid w:val="00624164"/>
    <w:rsid w:val="00624F4C"/>
    <w:rsid w:val="00627359"/>
    <w:rsid w:val="00627CAC"/>
    <w:rsid w:val="00632655"/>
    <w:rsid w:val="00634CAB"/>
    <w:rsid w:val="00642E74"/>
    <w:rsid w:val="00652248"/>
    <w:rsid w:val="00652806"/>
    <w:rsid w:val="00653FFD"/>
    <w:rsid w:val="00655924"/>
    <w:rsid w:val="00655CFA"/>
    <w:rsid w:val="00657B80"/>
    <w:rsid w:val="0066286B"/>
    <w:rsid w:val="006642C0"/>
    <w:rsid w:val="00664A89"/>
    <w:rsid w:val="00670A49"/>
    <w:rsid w:val="00671C74"/>
    <w:rsid w:val="0067269C"/>
    <w:rsid w:val="006740F6"/>
    <w:rsid w:val="00675B3C"/>
    <w:rsid w:val="00675C3B"/>
    <w:rsid w:val="0067664B"/>
    <w:rsid w:val="0067732D"/>
    <w:rsid w:val="00680DE6"/>
    <w:rsid w:val="006850D5"/>
    <w:rsid w:val="0068627B"/>
    <w:rsid w:val="006872C8"/>
    <w:rsid w:val="00690175"/>
    <w:rsid w:val="006906C5"/>
    <w:rsid w:val="00692614"/>
    <w:rsid w:val="00692690"/>
    <w:rsid w:val="00694100"/>
    <w:rsid w:val="0069495C"/>
    <w:rsid w:val="006A0842"/>
    <w:rsid w:val="006A3B3E"/>
    <w:rsid w:val="006B0378"/>
    <w:rsid w:val="006B0E5D"/>
    <w:rsid w:val="006B1769"/>
    <w:rsid w:val="006B23FA"/>
    <w:rsid w:val="006B3B42"/>
    <w:rsid w:val="006B46F9"/>
    <w:rsid w:val="006C0BBD"/>
    <w:rsid w:val="006C3150"/>
    <w:rsid w:val="006D096B"/>
    <w:rsid w:val="006D340A"/>
    <w:rsid w:val="006D3523"/>
    <w:rsid w:val="006D3C49"/>
    <w:rsid w:val="006D6594"/>
    <w:rsid w:val="006F2A1F"/>
    <w:rsid w:val="006F5766"/>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3AFE"/>
    <w:rsid w:val="0075366B"/>
    <w:rsid w:val="00754391"/>
    <w:rsid w:val="00754981"/>
    <w:rsid w:val="00755EC3"/>
    <w:rsid w:val="00756E73"/>
    <w:rsid w:val="00760BB0"/>
    <w:rsid w:val="00760BDA"/>
    <w:rsid w:val="0076157A"/>
    <w:rsid w:val="00763D8A"/>
    <w:rsid w:val="00765849"/>
    <w:rsid w:val="0076627C"/>
    <w:rsid w:val="007759E0"/>
    <w:rsid w:val="00776D96"/>
    <w:rsid w:val="00780169"/>
    <w:rsid w:val="00784593"/>
    <w:rsid w:val="007849D8"/>
    <w:rsid w:val="00791C75"/>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34FB"/>
    <w:rsid w:val="007E7519"/>
    <w:rsid w:val="007F0087"/>
    <w:rsid w:val="007F2077"/>
    <w:rsid w:val="007F300B"/>
    <w:rsid w:val="007F43D3"/>
    <w:rsid w:val="007F49BD"/>
    <w:rsid w:val="007F4FD6"/>
    <w:rsid w:val="007F5190"/>
    <w:rsid w:val="007F79D5"/>
    <w:rsid w:val="007F7F47"/>
    <w:rsid w:val="008014C3"/>
    <w:rsid w:val="0080516F"/>
    <w:rsid w:val="00807627"/>
    <w:rsid w:val="00810FE4"/>
    <w:rsid w:val="00814DD0"/>
    <w:rsid w:val="00816B8B"/>
    <w:rsid w:val="0082673D"/>
    <w:rsid w:val="00826D7C"/>
    <w:rsid w:val="00827977"/>
    <w:rsid w:val="008300F8"/>
    <w:rsid w:val="00831E7A"/>
    <w:rsid w:val="008337F0"/>
    <w:rsid w:val="008373BF"/>
    <w:rsid w:val="0084182C"/>
    <w:rsid w:val="00841965"/>
    <w:rsid w:val="00841E9C"/>
    <w:rsid w:val="00842000"/>
    <w:rsid w:val="00844A81"/>
    <w:rsid w:val="00846A03"/>
    <w:rsid w:val="0084752E"/>
    <w:rsid w:val="00850812"/>
    <w:rsid w:val="00851686"/>
    <w:rsid w:val="00854FEE"/>
    <w:rsid w:val="0085597E"/>
    <w:rsid w:val="00866907"/>
    <w:rsid w:val="008669A1"/>
    <w:rsid w:val="00870CE7"/>
    <w:rsid w:val="0087317B"/>
    <w:rsid w:val="00873A21"/>
    <w:rsid w:val="00873EED"/>
    <w:rsid w:val="00876B9A"/>
    <w:rsid w:val="00877A1C"/>
    <w:rsid w:val="008811C7"/>
    <w:rsid w:val="00881668"/>
    <w:rsid w:val="00881B34"/>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5050"/>
    <w:rsid w:val="008B670D"/>
    <w:rsid w:val="008B746C"/>
    <w:rsid w:val="008C0988"/>
    <w:rsid w:val="008C20EF"/>
    <w:rsid w:val="008C3F83"/>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558F"/>
    <w:rsid w:val="00945A4E"/>
    <w:rsid w:val="00947F4E"/>
    <w:rsid w:val="0095008B"/>
    <w:rsid w:val="0095011D"/>
    <w:rsid w:val="00956767"/>
    <w:rsid w:val="009607D3"/>
    <w:rsid w:val="00961C68"/>
    <w:rsid w:val="009625E5"/>
    <w:rsid w:val="0096402B"/>
    <w:rsid w:val="00966729"/>
    <w:rsid w:val="00966D47"/>
    <w:rsid w:val="009673BB"/>
    <w:rsid w:val="00974BC1"/>
    <w:rsid w:val="00975811"/>
    <w:rsid w:val="009801A9"/>
    <w:rsid w:val="0098214F"/>
    <w:rsid w:val="009845DA"/>
    <w:rsid w:val="0099132D"/>
    <w:rsid w:val="00992312"/>
    <w:rsid w:val="009973AB"/>
    <w:rsid w:val="00997D22"/>
    <w:rsid w:val="009A01AD"/>
    <w:rsid w:val="009A0BEE"/>
    <w:rsid w:val="009A28E8"/>
    <w:rsid w:val="009B4FD6"/>
    <w:rsid w:val="009B639C"/>
    <w:rsid w:val="009C0DED"/>
    <w:rsid w:val="009C442C"/>
    <w:rsid w:val="009D0264"/>
    <w:rsid w:val="009D0BF0"/>
    <w:rsid w:val="009D1DA3"/>
    <w:rsid w:val="009D40B1"/>
    <w:rsid w:val="009D4B2E"/>
    <w:rsid w:val="009E4416"/>
    <w:rsid w:val="009F2383"/>
    <w:rsid w:val="009F6079"/>
    <w:rsid w:val="009F6A60"/>
    <w:rsid w:val="009F6E7B"/>
    <w:rsid w:val="00A02601"/>
    <w:rsid w:val="00A0445D"/>
    <w:rsid w:val="00A047F0"/>
    <w:rsid w:val="00A118F1"/>
    <w:rsid w:val="00A11D9D"/>
    <w:rsid w:val="00A13F8B"/>
    <w:rsid w:val="00A16C6C"/>
    <w:rsid w:val="00A1704C"/>
    <w:rsid w:val="00A170F2"/>
    <w:rsid w:val="00A173EE"/>
    <w:rsid w:val="00A1762F"/>
    <w:rsid w:val="00A21A93"/>
    <w:rsid w:val="00A22F0D"/>
    <w:rsid w:val="00A276A6"/>
    <w:rsid w:val="00A27955"/>
    <w:rsid w:val="00A3725F"/>
    <w:rsid w:val="00A37D7F"/>
    <w:rsid w:val="00A46410"/>
    <w:rsid w:val="00A4678C"/>
    <w:rsid w:val="00A47803"/>
    <w:rsid w:val="00A47F90"/>
    <w:rsid w:val="00A539F8"/>
    <w:rsid w:val="00A53AFC"/>
    <w:rsid w:val="00A545CB"/>
    <w:rsid w:val="00A57584"/>
    <w:rsid w:val="00A57688"/>
    <w:rsid w:val="00A612F4"/>
    <w:rsid w:val="00A64FF1"/>
    <w:rsid w:val="00A701C0"/>
    <w:rsid w:val="00A706CC"/>
    <w:rsid w:val="00A77692"/>
    <w:rsid w:val="00A84A94"/>
    <w:rsid w:val="00A87B4F"/>
    <w:rsid w:val="00A923FD"/>
    <w:rsid w:val="00A96B42"/>
    <w:rsid w:val="00AA4D06"/>
    <w:rsid w:val="00AA6060"/>
    <w:rsid w:val="00AB3021"/>
    <w:rsid w:val="00AB4339"/>
    <w:rsid w:val="00AB62E4"/>
    <w:rsid w:val="00AB776E"/>
    <w:rsid w:val="00AC0853"/>
    <w:rsid w:val="00AC339B"/>
    <w:rsid w:val="00AC35ED"/>
    <w:rsid w:val="00AC766E"/>
    <w:rsid w:val="00AD0C86"/>
    <w:rsid w:val="00AD19A8"/>
    <w:rsid w:val="00AD1DAA"/>
    <w:rsid w:val="00AE0E7E"/>
    <w:rsid w:val="00AE1D70"/>
    <w:rsid w:val="00AE3C46"/>
    <w:rsid w:val="00AE3D98"/>
    <w:rsid w:val="00AF0F0C"/>
    <w:rsid w:val="00AF1E23"/>
    <w:rsid w:val="00AF20B7"/>
    <w:rsid w:val="00AF48FE"/>
    <w:rsid w:val="00AF7F81"/>
    <w:rsid w:val="00B01AFF"/>
    <w:rsid w:val="00B05CC7"/>
    <w:rsid w:val="00B10CB4"/>
    <w:rsid w:val="00B12785"/>
    <w:rsid w:val="00B12C72"/>
    <w:rsid w:val="00B13F82"/>
    <w:rsid w:val="00B14B48"/>
    <w:rsid w:val="00B17E26"/>
    <w:rsid w:val="00B22987"/>
    <w:rsid w:val="00B2468C"/>
    <w:rsid w:val="00B24DB4"/>
    <w:rsid w:val="00B26A69"/>
    <w:rsid w:val="00B27E39"/>
    <w:rsid w:val="00B34C24"/>
    <w:rsid w:val="00B350D8"/>
    <w:rsid w:val="00B3551C"/>
    <w:rsid w:val="00B3728C"/>
    <w:rsid w:val="00B4217E"/>
    <w:rsid w:val="00B4682F"/>
    <w:rsid w:val="00B60E20"/>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50"/>
    <w:rsid w:val="00B977A9"/>
    <w:rsid w:val="00B97E83"/>
    <w:rsid w:val="00B97FBA"/>
    <w:rsid w:val="00BA0934"/>
    <w:rsid w:val="00BA2035"/>
    <w:rsid w:val="00BA3547"/>
    <w:rsid w:val="00BA62D7"/>
    <w:rsid w:val="00BB206B"/>
    <w:rsid w:val="00BB5701"/>
    <w:rsid w:val="00BB62CB"/>
    <w:rsid w:val="00BB7783"/>
    <w:rsid w:val="00BC25AA"/>
    <w:rsid w:val="00BC2E7C"/>
    <w:rsid w:val="00BE31C4"/>
    <w:rsid w:val="00BE379A"/>
    <w:rsid w:val="00BE5C91"/>
    <w:rsid w:val="00BF2402"/>
    <w:rsid w:val="00C022E3"/>
    <w:rsid w:val="00C04FB2"/>
    <w:rsid w:val="00C06B7A"/>
    <w:rsid w:val="00C128C2"/>
    <w:rsid w:val="00C21A1A"/>
    <w:rsid w:val="00C223C4"/>
    <w:rsid w:val="00C22D17"/>
    <w:rsid w:val="00C23507"/>
    <w:rsid w:val="00C24EEF"/>
    <w:rsid w:val="00C2626C"/>
    <w:rsid w:val="00C267E7"/>
    <w:rsid w:val="00C30005"/>
    <w:rsid w:val="00C320B4"/>
    <w:rsid w:val="00C4254B"/>
    <w:rsid w:val="00C4712D"/>
    <w:rsid w:val="00C513B7"/>
    <w:rsid w:val="00C51810"/>
    <w:rsid w:val="00C52678"/>
    <w:rsid w:val="00C555C9"/>
    <w:rsid w:val="00C60EB1"/>
    <w:rsid w:val="00C75646"/>
    <w:rsid w:val="00C83076"/>
    <w:rsid w:val="00C83EC3"/>
    <w:rsid w:val="00C86C94"/>
    <w:rsid w:val="00C939F2"/>
    <w:rsid w:val="00C94F55"/>
    <w:rsid w:val="00C97B2E"/>
    <w:rsid w:val="00CA05E2"/>
    <w:rsid w:val="00CA4218"/>
    <w:rsid w:val="00CA7D62"/>
    <w:rsid w:val="00CB07A8"/>
    <w:rsid w:val="00CB0FBD"/>
    <w:rsid w:val="00CB1F4D"/>
    <w:rsid w:val="00CB36E0"/>
    <w:rsid w:val="00CB431D"/>
    <w:rsid w:val="00CB47DB"/>
    <w:rsid w:val="00CB74C5"/>
    <w:rsid w:val="00CC425A"/>
    <w:rsid w:val="00CC75FB"/>
    <w:rsid w:val="00CC7FE2"/>
    <w:rsid w:val="00CD4929"/>
    <w:rsid w:val="00CD4A57"/>
    <w:rsid w:val="00CD62DB"/>
    <w:rsid w:val="00CD676D"/>
    <w:rsid w:val="00CE02A5"/>
    <w:rsid w:val="00CE3E95"/>
    <w:rsid w:val="00CF08CF"/>
    <w:rsid w:val="00CF2049"/>
    <w:rsid w:val="00CF64E6"/>
    <w:rsid w:val="00CF6774"/>
    <w:rsid w:val="00CF7437"/>
    <w:rsid w:val="00D00885"/>
    <w:rsid w:val="00D0088F"/>
    <w:rsid w:val="00D137C7"/>
    <w:rsid w:val="00D146F1"/>
    <w:rsid w:val="00D23C70"/>
    <w:rsid w:val="00D3006A"/>
    <w:rsid w:val="00D3128B"/>
    <w:rsid w:val="00D326E9"/>
    <w:rsid w:val="00D33604"/>
    <w:rsid w:val="00D33B90"/>
    <w:rsid w:val="00D36F68"/>
    <w:rsid w:val="00D37B08"/>
    <w:rsid w:val="00D409A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22F4"/>
    <w:rsid w:val="00D838AB"/>
    <w:rsid w:val="00D8512E"/>
    <w:rsid w:val="00D87950"/>
    <w:rsid w:val="00D92022"/>
    <w:rsid w:val="00D9511C"/>
    <w:rsid w:val="00D9708D"/>
    <w:rsid w:val="00D97584"/>
    <w:rsid w:val="00DA1E58"/>
    <w:rsid w:val="00DA5720"/>
    <w:rsid w:val="00DB1A27"/>
    <w:rsid w:val="00DB475B"/>
    <w:rsid w:val="00DB6083"/>
    <w:rsid w:val="00DB6F45"/>
    <w:rsid w:val="00DC1F67"/>
    <w:rsid w:val="00DC7706"/>
    <w:rsid w:val="00DD221F"/>
    <w:rsid w:val="00DE00FA"/>
    <w:rsid w:val="00DE2DD7"/>
    <w:rsid w:val="00DE4EF2"/>
    <w:rsid w:val="00DE4F61"/>
    <w:rsid w:val="00DF11D7"/>
    <w:rsid w:val="00DF1492"/>
    <w:rsid w:val="00DF2C0E"/>
    <w:rsid w:val="00DF4CB5"/>
    <w:rsid w:val="00DF7E25"/>
    <w:rsid w:val="00E027F9"/>
    <w:rsid w:val="00E04DB6"/>
    <w:rsid w:val="00E06222"/>
    <w:rsid w:val="00E06FFB"/>
    <w:rsid w:val="00E07FE4"/>
    <w:rsid w:val="00E11E27"/>
    <w:rsid w:val="00E1231B"/>
    <w:rsid w:val="00E12ACE"/>
    <w:rsid w:val="00E210F8"/>
    <w:rsid w:val="00E21ADE"/>
    <w:rsid w:val="00E236E0"/>
    <w:rsid w:val="00E30155"/>
    <w:rsid w:val="00E31EEA"/>
    <w:rsid w:val="00E40332"/>
    <w:rsid w:val="00E45C21"/>
    <w:rsid w:val="00E50CA8"/>
    <w:rsid w:val="00E51476"/>
    <w:rsid w:val="00E51D89"/>
    <w:rsid w:val="00E60FB9"/>
    <w:rsid w:val="00E61121"/>
    <w:rsid w:val="00E62668"/>
    <w:rsid w:val="00E634CB"/>
    <w:rsid w:val="00E63C2D"/>
    <w:rsid w:val="00E654A3"/>
    <w:rsid w:val="00E66A3E"/>
    <w:rsid w:val="00E71E2E"/>
    <w:rsid w:val="00E76D83"/>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4B6D"/>
    <w:rsid w:val="00EE5B62"/>
    <w:rsid w:val="00F00219"/>
    <w:rsid w:val="00F04AFA"/>
    <w:rsid w:val="00F06F06"/>
    <w:rsid w:val="00F073D6"/>
    <w:rsid w:val="00F079B3"/>
    <w:rsid w:val="00F13052"/>
    <w:rsid w:val="00F161FC"/>
    <w:rsid w:val="00F36D7D"/>
    <w:rsid w:val="00F37238"/>
    <w:rsid w:val="00F402AB"/>
    <w:rsid w:val="00F4058F"/>
    <w:rsid w:val="00F41102"/>
    <w:rsid w:val="00F436A8"/>
    <w:rsid w:val="00F436C6"/>
    <w:rsid w:val="00F44646"/>
    <w:rsid w:val="00F47936"/>
    <w:rsid w:val="00F50FC1"/>
    <w:rsid w:val="00F51A4E"/>
    <w:rsid w:val="00F54987"/>
    <w:rsid w:val="00F62CB2"/>
    <w:rsid w:val="00F6641C"/>
    <w:rsid w:val="00F665B2"/>
    <w:rsid w:val="00F676FE"/>
    <w:rsid w:val="00F67A1C"/>
    <w:rsid w:val="00F67FD5"/>
    <w:rsid w:val="00F71013"/>
    <w:rsid w:val="00F71E5B"/>
    <w:rsid w:val="00F74B2B"/>
    <w:rsid w:val="00F765AD"/>
    <w:rsid w:val="00F8026A"/>
    <w:rsid w:val="00F80D20"/>
    <w:rsid w:val="00F82C5B"/>
    <w:rsid w:val="00F84908"/>
    <w:rsid w:val="00F8555F"/>
    <w:rsid w:val="00F87F0E"/>
    <w:rsid w:val="00FA55F9"/>
    <w:rsid w:val="00FA59B4"/>
    <w:rsid w:val="00FB3872"/>
    <w:rsid w:val="00FB3957"/>
    <w:rsid w:val="00FB5301"/>
    <w:rsid w:val="00FB78A0"/>
    <w:rsid w:val="00FC4AA7"/>
    <w:rsid w:val="00FC578B"/>
    <w:rsid w:val="00FD09B6"/>
    <w:rsid w:val="00FD5827"/>
    <w:rsid w:val="00FE2546"/>
    <w:rsid w:val="00FE5EB7"/>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7C3797-E9EB-4ACD-A945-A14567BA2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940</TotalTime>
  <Pages>2</Pages>
  <Words>934</Words>
  <Characters>5330</Characters>
  <Application>Microsoft Office Word</Application>
  <DocSecurity>0</DocSecurity>
  <Lines>44</Lines>
  <Paragraphs>12</Paragraphs>
  <ScaleCrop>false</ScaleCrop>
  <Company>3GPP Support Team</Company>
  <LinksUpToDate>false</LinksUpToDate>
  <CharactersWithSpaces>6252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506</cp:revision>
  <cp:lastPrinted>2411-12-31T15:59:00Z</cp:lastPrinted>
  <dcterms:created xsi:type="dcterms:W3CDTF">2022-04-29T14:06:00Z</dcterms:created>
  <dcterms:modified xsi:type="dcterms:W3CDTF">2023-02-17T11:00:00Z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(3)c6SJW3aJWM102mAN/vhjp9ZaZwxLThqL9eU5W+FRpqN/4Qa/EAEdm7+bd4lufvSWC62Mk+vw
KEXiPE+4TRnGL89l0F2pXlRDtLy84+MV8NmDZFal7zYFrucIXLT4Hz3q+CNKuuEKI7c3QpI7
oUqrDF9qOwJY0W/AkjsQH1GcwVBXP8qIiBYmOT8L7WOLSuWkmVKUEMtUNnqe7whZ8FkxBeFn
NQ844P6XkRUjxEgN42</vt:lpwstr>
  </property>
  <property fmtid="{D5CDD505-2E9C-101B-9397-08002B2CF9AE}" pid="3" name="_2015_ms_pID_7253431">
    <vt:lpwstr>mokI7NeYrt6VjudAz7rewvsAJeuWFdoCaGoL9fBrxV37+j0g7sRbYn
RgQoTooyX9VDsF8iAEWeTCGYeWOdGH6hPykni0FZpR5DZNa86f4BR1pBr2gDHmWlyoNoUtFf
iO8EZVRJpT+tstbdNjwc+dhjDOcKdPgGSnSPLT4VeDvEAuTdudJhMdvApjMtO3UqpJ3P1oPb
/lHVSG/Ys7HSxWnQfdE5P/KZx78yTRQiqnGE</vt:lpwstr>
  </property>
  <property fmtid="{D5CDD505-2E9C-101B-9397-08002B2CF9AE}" pid="4" name="_2015_ms_pID_7253432">
    <vt:lpwstr>LA==</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1676628260</vt:lpwstr>
  </property>
</Properties>
</file>